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E5E4" w14:textId="77777777" w:rsidR="00523F54" w:rsidRPr="00A31F06" w:rsidRDefault="00523F54" w:rsidP="00F30C17">
      <w:pPr>
        <w:pStyle w:val="Title"/>
        <w:rPr>
          <w:sz w:val="40"/>
          <w:szCs w:val="40"/>
        </w:rPr>
      </w:pPr>
      <w:r w:rsidRPr="00A31F06">
        <w:rPr>
          <w:sz w:val="40"/>
          <w:szCs w:val="40"/>
        </w:rPr>
        <w:t>ART YOON</w:t>
      </w:r>
    </w:p>
    <w:p w14:paraId="56CA1419" w14:textId="2ACE3580" w:rsidR="00523F54" w:rsidRPr="00AD74E3" w:rsidRDefault="003811E3" w:rsidP="00F30C17">
      <w:pPr>
        <w:tabs>
          <w:tab w:val="left" w:pos="-1440"/>
        </w:tabs>
        <w:ind w:left="5760" w:hanging="576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4570 Comber Ave</w:t>
      </w:r>
      <w:r w:rsidR="00523F54" w:rsidRPr="00AD74E3">
        <w:rPr>
          <w:i/>
          <w:sz w:val="22"/>
          <w:szCs w:val="22"/>
        </w:rPr>
        <w:t xml:space="preserve">• </w:t>
      </w:r>
      <w:r w:rsidR="0050077C">
        <w:rPr>
          <w:i/>
          <w:sz w:val="22"/>
          <w:szCs w:val="22"/>
        </w:rPr>
        <w:t>Los Angeles</w:t>
      </w:r>
      <w:r w:rsidR="00523F54" w:rsidRPr="00AD74E3">
        <w:rPr>
          <w:i/>
          <w:sz w:val="22"/>
          <w:szCs w:val="22"/>
        </w:rPr>
        <w:t xml:space="preserve"> • California • 9</w:t>
      </w:r>
      <w:r>
        <w:rPr>
          <w:i/>
          <w:sz w:val="22"/>
          <w:szCs w:val="22"/>
        </w:rPr>
        <w:t>1316</w:t>
      </w:r>
      <w:r w:rsidR="00523F54" w:rsidRPr="00AD74E3">
        <w:rPr>
          <w:i/>
          <w:sz w:val="22"/>
          <w:szCs w:val="22"/>
        </w:rPr>
        <w:t>• (310) 951-5875 • artyoon</w:t>
      </w:r>
      <w:r w:rsidR="005706ED">
        <w:rPr>
          <w:i/>
          <w:sz w:val="22"/>
          <w:szCs w:val="22"/>
        </w:rPr>
        <w:t>47</w:t>
      </w:r>
      <w:r w:rsidR="00E6022B">
        <w:rPr>
          <w:i/>
          <w:sz w:val="22"/>
          <w:szCs w:val="22"/>
        </w:rPr>
        <w:t>@</w:t>
      </w:r>
      <w:r w:rsidR="005706ED">
        <w:rPr>
          <w:i/>
          <w:sz w:val="22"/>
          <w:szCs w:val="22"/>
        </w:rPr>
        <w:t>gmail</w:t>
      </w:r>
      <w:r w:rsidR="00523F54" w:rsidRPr="00AD74E3">
        <w:rPr>
          <w:i/>
          <w:sz w:val="22"/>
          <w:szCs w:val="22"/>
        </w:rPr>
        <w:t>.com</w:t>
      </w:r>
    </w:p>
    <w:p w14:paraId="2171ECBC" w14:textId="77777777" w:rsidR="00523F54" w:rsidRDefault="00523F54" w:rsidP="0061705D">
      <w:pPr>
        <w:rPr>
          <w:sz w:val="22"/>
          <w:szCs w:val="22"/>
        </w:rPr>
      </w:pPr>
    </w:p>
    <w:p w14:paraId="2A93A01F" w14:textId="77777777" w:rsidR="00523F54" w:rsidRPr="0061705D" w:rsidRDefault="00523F54" w:rsidP="0061705D">
      <w:pPr>
        <w:rPr>
          <w:sz w:val="22"/>
          <w:szCs w:val="22"/>
        </w:rPr>
      </w:pPr>
    </w:p>
    <w:p w14:paraId="7C728519" w14:textId="487CE554" w:rsidR="00523F54" w:rsidRDefault="00523F54" w:rsidP="0061705D">
      <w:pPr>
        <w:rPr>
          <w:b/>
          <w:sz w:val="22"/>
          <w:szCs w:val="22"/>
          <w:u w:val="single"/>
        </w:rPr>
      </w:pPr>
      <w:r w:rsidRPr="0061705D">
        <w:rPr>
          <w:b/>
          <w:sz w:val="22"/>
          <w:szCs w:val="22"/>
          <w:u w:val="single"/>
        </w:rPr>
        <w:t>EXPERIENCE</w:t>
      </w:r>
    </w:p>
    <w:p w14:paraId="7A76B43C" w14:textId="36ED5124" w:rsidR="0050077C" w:rsidRDefault="0050077C" w:rsidP="0061705D">
      <w:pPr>
        <w:rPr>
          <w:b/>
          <w:sz w:val="22"/>
          <w:szCs w:val="22"/>
          <w:u w:val="single"/>
        </w:rPr>
      </w:pPr>
    </w:p>
    <w:p w14:paraId="494EA8EB" w14:textId="44D1A8DA" w:rsidR="0050077C" w:rsidRDefault="0050077C" w:rsidP="0061705D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  <w:u w:val="single"/>
        </w:rPr>
        <w:t>McDonald’s Corporation,</w:t>
      </w:r>
      <w:r w:rsidRPr="0050077C">
        <w:rPr>
          <w:bCs/>
          <w:i/>
          <w:iCs/>
          <w:sz w:val="22"/>
          <w:szCs w:val="22"/>
        </w:rPr>
        <w:t xml:space="preserve"> Los Angeles, CA</w:t>
      </w:r>
    </w:p>
    <w:p w14:paraId="3A478E3C" w14:textId="6EDB6F88" w:rsidR="0050077C" w:rsidRDefault="0050077C" w:rsidP="0061705D">
      <w:p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Managing Director, </w:t>
      </w:r>
      <w:r w:rsidR="003E2B57">
        <w:rPr>
          <w:bCs/>
          <w:i/>
          <w:iCs/>
          <w:sz w:val="22"/>
          <w:szCs w:val="22"/>
        </w:rPr>
        <w:t>U.S.</w:t>
      </w:r>
      <w:r w:rsidR="002148B8">
        <w:rPr>
          <w:bCs/>
          <w:i/>
          <w:iCs/>
          <w:sz w:val="22"/>
          <w:szCs w:val="22"/>
        </w:rPr>
        <w:t xml:space="preserve"> </w:t>
      </w:r>
      <w:r w:rsidR="003E2B57">
        <w:rPr>
          <w:bCs/>
          <w:i/>
          <w:iCs/>
          <w:sz w:val="22"/>
          <w:szCs w:val="22"/>
        </w:rPr>
        <w:t xml:space="preserve">State and Local </w:t>
      </w:r>
      <w:r>
        <w:rPr>
          <w:bCs/>
          <w:i/>
          <w:iCs/>
          <w:sz w:val="22"/>
          <w:szCs w:val="22"/>
        </w:rPr>
        <w:t xml:space="preserve">Government Relations, </w:t>
      </w:r>
      <w:r w:rsidRPr="0050077C">
        <w:rPr>
          <w:bCs/>
          <w:sz w:val="22"/>
          <w:szCs w:val="22"/>
        </w:rPr>
        <w:t>7/23 to present</w:t>
      </w:r>
    </w:p>
    <w:p w14:paraId="2D4F8019" w14:textId="5DF20969" w:rsidR="0050077C" w:rsidRDefault="0050077C" w:rsidP="0061705D">
      <w:pPr>
        <w:rPr>
          <w:bCs/>
          <w:sz w:val="22"/>
          <w:szCs w:val="22"/>
        </w:rPr>
      </w:pPr>
    </w:p>
    <w:p w14:paraId="295FE22E" w14:textId="73A7417A" w:rsidR="0050077C" w:rsidRPr="003456F4" w:rsidRDefault="0050077C" w:rsidP="0050077C">
      <w:pPr>
        <w:pStyle w:val="ListParagraph"/>
        <w:numPr>
          <w:ilvl w:val="0"/>
          <w:numId w:val="9"/>
        </w:num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Helped drive successful negotiat</w:t>
      </w:r>
      <w:r w:rsidR="003456F4">
        <w:rPr>
          <w:bCs/>
          <w:sz w:val="22"/>
          <w:szCs w:val="22"/>
        </w:rPr>
        <w:t>ion</w:t>
      </w:r>
      <w:r w:rsidR="00072668">
        <w:rPr>
          <w:bCs/>
          <w:sz w:val="22"/>
          <w:szCs w:val="22"/>
        </w:rPr>
        <w:t>s AB 1228,</w:t>
      </w:r>
      <w:r w:rsidR="003456F4">
        <w:rPr>
          <w:bCs/>
          <w:sz w:val="22"/>
          <w:szCs w:val="22"/>
        </w:rPr>
        <w:t xml:space="preserve"> around a</w:t>
      </w:r>
      <w:r>
        <w:rPr>
          <w:bCs/>
          <w:sz w:val="22"/>
          <w:szCs w:val="22"/>
        </w:rPr>
        <w:t xml:space="preserve"> minimum wage deal agreed to by the state</w:t>
      </w:r>
      <w:r w:rsidR="003E2B57">
        <w:rPr>
          <w:bCs/>
          <w:sz w:val="22"/>
          <w:szCs w:val="22"/>
        </w:rPr>
        <w:t xml:space="preserve"> of California</w:t>
      </w:r>
      <w:r>
        <w:rPr>
          <w:bCs/>
          <w:sz w:val="22"/>
          <w:szCs w:val="22"/>
        </w:rPr>
        <w:t>’s fast food industry coalition, labor union</w:t>
      </w:r>
      <w:r w:rsidR="00D30301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 xml:space="preserve"> and the Governor’s office.</w:t>
      </w:r>
    </w:p>
    <w:p w14:paraId="19A1C888" w14:textId="3DF9A669" w:rsidR="00830604" w:rsidRPr="00BD5AD8" w:rsidRDefault="003456F4" w:rsidP="00BD5AD8">
      <w:pPr>
        <w:pStyle w:val="ListParagraph"/>
        <w:numPr>
          <w:ilvl w:val="0"/>
          <w:numId w:val="9"/>
        </w:num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Responsible for all state and local government relations for the corporation in </w:t>
      </w:r>
      <w:r w:rsidR="003E2B57">
        <w:rPr>
          <w:bCs/>
          <w:sz w:val="22"/>
          <w:szCs w:val="22"/>
        </w:rPr>
        <w:t xml:space="preserve">a </w:t>
      </w:r>
      <w:proofErr w:type="gramStart"/>
      <w:r w:rsidR="00072668">
        <w:rPr>
          <w:bCs/>
          <w:sz w:val="22"/>
          <w:szCs w:val="22"/>
        </w:rPr>
        <w:t>1</w:t>
      </w:r>
      <w:r w:rsidR="00A429EA">
        <w:rPr>
          <w:bCs/>
          <w:sz w:val="22"/>
          <w:szCs w:val="22"/>
        </w:rPr>
        <w:t xml:space="preserve">4 </w:t>
      </w:r>
      <w:r w:rsidR="003E2B57">
        <w:rPr>
          <w:bCs/>
          <w:sz w:val="22"/>
          <w:szCs w:val="22"/>
        </w:rPr>
        <w:t>state</w:t>
      </w:r>
      <w:proofErr w:type="gramEnd"/>
      <w:r w:rsidR="003E2B57">
        <w:rPr>
          <w:bCs/>
          <w:sz w:val="22"/>
          <w:szCs w:val="22"/>
        </w:rPr>
        <w:t xml:space="preserve"> region of the Western U.S.</w:t>
      </w:r>
    </w:p>
    <w:p w14:paraId="03E55C00" w14:textId="77777777" w:rsidR="00BD5AD8" w:rsidRDefault="00BD5AD8" w:rsidP="00BD5AD8">
      <w:pPr>
        <w:pStyle w:val="ListParagraph"/>
        <w:rPr>
          <w:b/>
          <w:sz w:val="22"/>
          <w:szCs w:val="22"/>
          <w:u w:val="single"/>
        </w:rPr>
      </w:pPr>
    </w:p>
    <w:p w14:paraId="2806F9B5" w14:textId="24A7FCB8" w:rsidR="00830604" w:rsidRDefault="00830604" w:rsidP="0061705D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The Coca-Cola Company (TCCC), </w:t>
      </w:r>
      <w:r w:rsidRPr="00830604">
        <w:rPr>
          <w:bCs/>
          <w:i/>
          <w:iCs/>
          <w:sz w:val="22"/>
          <w:szCs w:val="22"/>
        </w:rPr>
        <w:t>Los Angeles, CA</w:t>
      </w:r>
    </w:p>
    <w:p w14:paraId="7825E001" w14:textId="7E15F1AE" w:rsidR="00830604" w:rsidRDefault="00830604" w:rsidP="0061705D">
      <w:p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Group Director, Public Affairs, Communications &amp; Sustainability, </w:t>
      </w:r>
      <w:r w:rsidRPr="00830604">
        <w:rPr>
          <w:bCs/>
          <w:sz w:val="22"/>
          <w:szCs w:val="22"/>
        </w:rPr>
        <w:t xml:space="preserve">4/21 to </w:t>
      </w:r>
      <w:r w:rsidR="003E2B57">
        <w:rPr>
          <w:bCs/>
          <w:sz w:val="22"/>
          <w:szCs w:val="22"/>
        </w:rPr>
        <w:t>6/23</w:t>
      </w:r>
    </w:p>
    <w:p w14:paraId="4E945713" w14:textId="2BDD5FA7" w:rsidR="00830604" w:rsidRDefault="00830604" w:rsidP="0061705D">
      <w:pPr>
        <w:rPr>
          <w:bCs/>
          <w:sz w:val="22"/>
          <w:szCs w:val="22"/>
        </w:rPr>
      </w:pPr>
    </w:p>
    <w:p w14:paraId="66AB44C9" w14:textId="714D71F7" w:rsidR="00830604" w:rsidRPr="00830604" w:rsidRDefault="00830604" w:rsidP="00830604">
      <w:pPr>
        <w:pStyle w:val="ListParagraph"/>
        <w:numPr>
          <w:ilvl w:val="0"/>
          <w:numId w:val="8"/>
        </w:num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Advanced The Coca-Cola Comp</w:t>
      </w:r>
      <w:r w:rsidR="0067166C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ny’s public policy goals in a </w:t>
      </w:r>
      <w:proofErr w:type="gramStart"/>
      <w:r>
        <w:rPr>
          <w:bCs/>
          <w:sz w:val="22"/>
          <w:szCs w:val="22"/>
        </w:rPr>
        <w:t>19 state</w:t>
      </w:r>
      <w:proofErr w:type="gramEnd"/>
      <w:r>
        <w:rPr>
          <w:bCs/>
          <w:sz w:val="22"/>
          <w:szCs w:val="22"/>
        </w:rPr>
        <w:t xml:space="preserve"> region in the western United States and U.S. Pacific Territories</w:t>
      </w:r>
      <w:r w:rsidR="00D2519F">
        <w:rPr>
          <w:bCs/>
          <w:sz w:val="22"/>
          <w:szCs w:val="22"/>
        </w:rPr>
        <w:t xml:space="preserve"> including </w:t>
      </w:r>
      <w:r>
        <w:rPr>
          <w:bCs/>
          <w:sz w:val="22"/>
          <w:szCs w:val="22"/>
        </w:rPr>
        <w:t>the State of California.</w:t>
      </w:r>
    </w:p>
    <w:p w14:paraId="46782F74" w14:textId="1DB499F5" w:rsidR="00830604" w:rsidRPr="00454053" w:rsidRDefault="00830604" w:rsidP="00830604">
      <w:pPr>
        <w:pStyle w:val="ListParagraph"/>
        <w:numPr>
          <w:ilvl w:val="0"/>
          <w:numId w:val="8"/>
        </w:num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Created, </w:t>
      </w:r>
      <w:proofErr w:type="gramStart"/>
      <w:r>
        <w:rPr>
          <w:bCs/>
          <w:sz w:val="22"/>
          <w:szCs w:val="22"/>
        </w:rPr>
        <w:t>implemented</w:t>
      </w:r>
      <w:proofErr w:type="gramEnd"/>
      <w:r>
        <w:rPr>
          <w:bCs/>
          <w:sz w:val="22"/>
          <w:szCs w:val="22"/>
        </w:rPr>
        <w:t xml:space="preserve"> and resourced a reputation management strategy to profile TCCC policy interests with emphasis around TCCC’s sustainability</w:t>
      </w:r>
      <w:r w:rsidR="00454053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public health</w:t>
      </w:r>
      <w:r w:rsidR="00454053">
        <w:rPr>
          <w:bCs/>
          <w:sz w:val="22"/>
          <w:szCs w:val="22"/>
        </w:rPr>
        <w:t xml:space="preserve">, </w:t>
      </w:r>
      <w:r w:rsidR="00454053" w:rsidRPr="00454053">
        <w:rPr>
          <w:color w:val="000000"/>
          <w:sz w:val="22"/>
          <w:szCs w:val="22"/>
          <w:shd w:val="clear" w:color="auto" w:fill="FFFFFF"/>
        </w:rPr>
        <w:t>competition policy, intellectual property</w:t>
      </w:r>
      <w:r w:rsidR="00454053">
        <w:rPr>
          <w:color w:val="000000"/>
          <w:sz w:val="22"/>
          <w:szCs w:val="22"/>
          <w:shd w:val="clear" w:color="auto" w:fill="FFFFFF"/>
        </w:rPr>
        <w:t xml:space="preserve"> including trademark law</w:t>
      </w:r>
      <w:r w:rsidR="00454053" w:rsidRPr="00454053">
        <w:rPr>
          <w:color w:val="000000"/>
          <w:sz w:val="22"/>
          <w:szCs w:val="22"/>
          <w:shd w:val="clear" w:color="auto" w:fill="FFFFFF"/>
        </w:rPr>
        <w:t xml:space="preserve">, </w:t>
      </w:r>
      <w:r w:rsidR="00454053">
        <w:rPr>
          <w:color w:val="000000"/>
          <w:sz w:val="22"/>
          <w:szCs w:val="22"/>
          <w:shd w:val="clear" w:color="auto" w:fill="FFFFFF"/>
        </w:rPr>
        <w:t xml:space="preserve">supply chain management, </w:t>
      </w:r>
      <w:r w:rsidR="00454053" w:rsidRPr="00454053">
        <w:rPr>
          <w:color w:val="000000"/>
          <w:sz w:val="22"/>
          <w:szCs w:val="22"/>
          <w:shd w:val="clear" w:color="auto" w:fill="FFFFFF"/>
        </w:rPr>
        <w:t>commerce and payments, taxation, climate &amp; sustainability,</w:t>
      </w:r>
    </w:p>
    <w:p w14:paraId="506906FE" w14:textId="77777777" w:rsidR="005F4774" w:rsidRDefault="005F4774" w:rsidP="0061705D">
      <w:pPr>
        <w:rPr>
          <w:b/>
          <w:sz w:val="22"/>
          <w:szCs w:val="22"/>
          <w:u w:val="single"/>
        </w:rPr>
      </w:pPr>
    </w:p>
    <w:p w14:paraId="683E224D" w14:textId="77777777" w:rsidR="005F4774" w:rsidRDefault="005F4774" w:rsidP="0061705D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Southern California Association of Governments (SCAG), </w:t>
      </w:r>
      <w:smartTag w:uri="urn:schemas-microsoft-com:office:smarttags" w:element="place">
        <w:smartTag w:uri="urn:schemas-microsoft-com:office:smarttags" w:element="City">
          <w:r w:rsidRPr="005F4774">
            <w:rPr>
              <w:i/>
              <w:sz w:val="22"/>
              <w:szCs w:val="22"/>
            </w:rPr>
            <w:t>Los Angeles</w:t>
          </w:r>
        </w:smartTag>
        <w:r w:rsidRPr="005F4774">
          <w:rPr>
            <w:i/>
            <w:sz w:val="22"/>
            <w:szCs w:val="22"/>
          </w:rPr>
          <w:t xml:space="preserve">, </w:t>
        </w:r>
        <w:smartTag w:uri="urn:schemas-microsoft-com:office:smarttags" w:element="State">
          <w:r w:rsidRPr="005F4774">
            <w:rPr>
              <w:i/>
              <w:sz w:val="22"/>
              <w:szCs w:val="22"/>
            </w:rPr>
            <w:t>CA</w:t>
          </w:r>
        </w:smartTag>
      </w:smartTag>
    </w:p>
    <w:p w14:paraId="32B6D09F" w14:textId="18734E15" w:rsidR="005F4774" w:rsidRDefault="000F6B17" w:rsidP="0061705D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Director, Division of Policy &amp; </w:t>
      </w:r>
      <w:r w:rsidR="005F4774" w:rsidRPr="005F4774">
        <w:rPr>
          <w:i/>
          <w:sz w:val="22"/>
          <w:szCs w:val="22"/>
        </w:rPr>
        <w:t>Public Affairs</w:t>
      </w:r>
      <w:r w:rsidR="005F4774" w:rsidRPr="005F4774">
        <w:rPr>
          <w:sz w:val="22"/>
          <w:szCs w:val="22"/>
        </w:rPr>
        <w:t xml:space="preserve">, 3/17 to </w:t>
      </w:r>
      <w:r w:rsidR="00830604">
        <w:rPr>
          <w:sz w:val="22"/>
          <w:szCs w:val="22"/>
        </w:rPr>
        <w:t>4/21</w:t>
      </w:r>
    </w:p>
    <w:p w14:paraId="2A6E25C6" w14:textId="77777777" w:rsidR="005F4774" w:rsidRDefault="005F4774" w:rsidP="0061705D">
      <w:pPr>
        <w:rPr>
          <w:sz w:val="22"/>
          <w:szCs w:val="22"/>
        </w:rPr>
      </w:pPr>
    </w:p>
    <w:p w14:paraId="5EABF7BE" w14:textId="28C7BEB3" w:rsidR="005F4774" w:rsidRDefault="0066666C" w:rsidP="005F4774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Create</w:t>
      </w:r>
      <w:r w:rsidR="00B67E5C">
        <w:rPr>
          <w:sz w:val="22"/>
          <w:szCs w:val="22"/>
        </w:rPr>
        <w:t>d and</w:t>
      </w:r>
      <w:r w:rsidR="009D6F2C">
        <w:rPr>
          <w:sz w:val="22"/>
          <w:szCs w:val="22"/>
        </w:rPr>
        <w:t xml:space="preserve"> </w:t>
      </w:r>
      <w:r>
        <w:rPr>
          <w:sz w:val="22"/>
          <w:szCs w:val="22"/>
        </w:rPr>
        <w:t>implement</w:t>
      </w:r>
      <w:r w:rsidR="00B67E5C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9D6F2C">
        <w:rPr>
          <w:sz w:val="22"/>
          <w:szCs w:val="22"/>
        </w:rPr>
        <w:t>all</w:t>
      </w:r>
      <w:r>
        <w:rPr>
          <w:sz w:val="22"/>
          <w:szCs w:val="22"/>
        </w:rPr>
        <w:t xml:space="preserve"> public affairs encompassing government and community relations, internal</w:t>
      </w:r>
      <w:r w:rsidR="009D6F2C">
        <w:rPr>
          <w:sz w:val="22"/>
          <w:szCs w:val="22"/>
        </w:rPr>
        <w:t xml:space="preserve">, website </w:t>
      </w:r>
      <w:r>
        <w:rPr>
          <w:sz w:val="22"/>
          <w:szCs w:val="22"/>
        </w:rPr>
        <w:t>and external communications</w:t>
      </w:r>
      <w:r w:rsidR="009D6F2C">
        <w:rPr>
          <w:sz w:val="22"/>
          <w:szCs w:val="22"/>
        </w:rPr>
        <w:t xml:space="preserve"> including social media</w:t>
      </w:r>
      <w:r w:rsidR="00432349">
        <w:rPr>
          <w:sz w:val="22"/>
          <w:szCs w:val="22"/>
        </w:rPr>
        <w:t>. Responsible for</w:t>
      </w:r>
      <w:r>
        <w:rPr>
          <w:sz w:val="22"/>
          <w:szCs w:val="22"/>
        </w:rPr>
        <w:t xml:space="preserve"> all outreach </w:t>
      </w:r>
      <w:r w:rsidR="009D6F2C">
        <w:rPr>
          <w:sz w:val="22"/>
          <w:szCs w:val="22"/>
        </w:rPr>
        <w:t>and stakeholder engagement and brand management.</w:t>
      </w:r>
    </w:p>
    <w:p w14:paraId="5AB2BD67" w14:textId="11072313" w:rsidR="002148B8" w:rsidRPr="00BD5AD8" w:rsidRDefault="00117415" w:rsidP="00BD5AD8">
      <w:pPr>
        <w:numPr>
          <w:ilvl w:val="0"/>
          <w:numId w:val="7"/>
        </w:numPr>
        <w:rPr>
          <w:szCs w:val="22"/>
        </w:rPr>
      </w:pPr>
      <w:r>
        <w:rPr>
          <w:sz w:val="22"/>
          <w:szCs w:val="22"/>
        </w:rPr>
        <w:t xml:space="preserve">Developed the agency’s </w:t>
      </w:r>
      <w:r w:rsidR="0066666C">
        <w:rPr>
          <w:sz w:val="22"/>
          <w:szCs w:val="22"/>
        </w:rPr>
        <w:t xml:space="preserve">public affairs budget and executed strategy </w:t>
      </w:r>
      <w:r w:rsidR="009D6F2C">
        <w:rPr>
          <w:sz w:val="22"/>
          <w:szCs w:val="22"/>
        </w:rPr>
        <w:t>at the federal and state level as well as 196</w:t>
      </w:r>
      <w:r w:rsidR="0053171E">
        <w:rPr>
          <w:sz w:val="22"/>
          <w:szCs w:val="22"/>
        </w:rPr>
        <w:t xml:space="preserve"> cities in </w:t>
      </w:r>
      <w:r w:rsidR="0066666C">
        <w:rPr>
          <w:sz w:val="22"/>
          <w:szCs w:val="22"/>
        </w:rPr>
        <w:t xml:space="preserve">a </w:t>
      </w:r>
      <w:proofErr w:type="gramStart"/>
      <w:r w:rsidR="0066666C">
        <w:rPr>
          <w:sz w:val="22"/>
          <w:szCs w:val="22"/>
        </w:rPr>
        <w:t>si</w:t>
      </w:r>
      <w:r w:rsidR="00E6022B">
        <w:rPr>
          <w:sz w:val="22"/>
          <w:szCs w:val="22"/>
        </w:rPr>
        <w:t>x count</w:t>
      </w:r>
      <w:r>
        <w:rPr>
          <w:sz w:val="22"/>
          <w:szCs w:val="22"/>
        </w:rPr>
        <w:t>y</w:t>
      </w:r>
      <w:proofErr w:type="gramEnd"/>
      <w:r>
        <w:rPr>
          <w:sz w:val="22"/>
          <w:szCs w:val="22"/>
        </w:rPr>
        <w:t xml:space="preserve"> region including </w:t>
      </w:r>
      <w:r w:rsidR="00E6022B">
        <w:rPr>
          <w:sz w:val="22"/>
          <w:szCs w:val="22"/>
        </w:rPr>
        <w:t xml:space="preserve">Orange, </w:t>
      </w:r>
      <w:r>
        <w:rPr>
          <w:sz w:val="22"/>
          <w:szCs w:val="22"/>
        </w:rPr>
        <w:t xml:space="preserve">Los Angeles, </w:t>
      </w:r>
      <w:r w:rsidR="0066666C">
        <w:rPr>
          <w:sz w:val="22"/>
          <w:szCs w:val="22"/>
        </w:rPr>
        <w:t>Riverside, San Bernardino</w:t>
      </w:r>
      <w:r w:rsidR="00E6022B">
        <w:rPr>
          <w:sz w:val="22"/>
          <w:szCs w:val="22"/>
        </w:rPr>
        <w:t>, Imperial</w:t>
      </w:r>
      <w:r w:rsidR="0066666C">
        <w:rPr>
          <w:sz w:val="22"/>
          <w:szCs w:val="22"/>
        </w:rPr>
        <w:t xml:space="preserve"> and Ventura Counties.  </w:t>
      </w:r>
    </w:p>
    <w:p w14:paraId="01E3306B" w14:textId="77777777" w:rsidR="00BD5AD8" w:rsidRPr="0061705D" w:rsidRDefault="00BD5AD8" w:rsidP="00BD5AD8">
      <w:pPr>
        <w:ind w:left="720"/>
        <w:rPr>
          <w:szCs w:val="22"/>
        </w:rPr>
      </w:pPr>
    </w:p>
    <w:p w14:paraId="37DF7B2B" w14:textId="77777777" w:rsidR="00523F54" w:rsidRDefault="00523F54">
      <w:pPr>
        <w:pStyle w:val="BodyText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FilmL.A</w:t>
      </w:r>
      <w:proofErr w:type="spellEnd"/>
      <w:r>
        <w:rPr>
          <w:b/>
          <w:bCs/>
          <w:szCs w:val="22"/>
        </w:rPr>
        <w:t xml:space="preserve">., Inc., </w:t>
      </w:r>
      <w:smartTag w:uri="urn:schemas-microsoft-com:office:smarttags" w:element="place">
        <w:smartTag w:uri="urn:schemas-microsoft-com:office:smarttags" w:element="City">
          <w:r w:rsidRPr="00284A59">
            <w:rPr>
              <w:bCs/>
              <w:i/>
              <w:szCs w:val="22"/>
            </w:rPr>
            <w:t>Los Angeles</w:t>
          </w:r>
        </w:smartTag>
        <w:r w:rsidRPr="00284A59">
          <w:rPr>
            <w:bCs/>
            <w:i/>
            <w:szCs w:val="22"/>
          </w:rPr>
          <w:t xml:space="preserve">, </w:t>
        </w:r>
        <w:smartTag w:uri="urn:schemas-microsoft-com:office:smarttags" w:element="State">
          <w:r w:rsidRPr="00284A59">
            <w:rPr>
              <w:bCs/>
              <w:i/>
              <w:szCs w:val="22"/>
            </w:rPr>
            <w:t>CA</w:t>
          </w:r>
        </w:smartTag>
      </w:smartTag>
    </w:p>
    <w:p w14:paraId="1384F37F" w14:textId="77777777" w:rsidR="00523F54" w:rsidRDefault="00523F54">
      <w:pPr>
        <w:pStyle w:val="BodyText"/>
        <w:rPr>
          <w:bCs/>
          <w:szCs w:val="22"/>
        </w:rPr>
      </w:pPr>
      <w:r w:rsidRPr="00284A59">
        <w:rPr>
          <w:bCs/>
          <w:i/>
          <w:szCs w:val="22"/>
        </w:rPr>
        <w:t>Executive Vice President,</w:t>
      </w:r>
      <w:r>
        <w:rPr>
          <w:bCs/>
          <w:szCs w:val="22"/>
        </w:rPr>
        <w:t xml:space="preserve"> 1</w:t>
      </w:r>
      <w:r w:rsidR="005F4774">
        <w:rPr>
          <w:bCs/>
          <w:szCs w:val="22"/>
        </w:rPr>
        <w:t>/13 to 3/17</w:t>
      </w:r>
    </w:p>
    <w:p w14:paraId="6E7DFE90" w14:textId="77777777" w:rsidR="00523F54" w:rsidRDefault="00523F54">
      <w:pPr>
        <w:pStyle w:val="BodyText"/>
        <w:rPr>
          <w:bCs/>
          <w:szCs w:val="22"/>
        </w:rPr>
      </w:pPr>
    </w:p>
    <w:p w14:paraId="729BD9B0" w14:textId="41134926" w:rsidR="00523F54" w:rsidRDefault="002148B8" w:rsidP="00A251C7">
      <w:pPr>
        <w:pStyle w:val="BodyText"/>
        <w:numPr>
          <w:ilvl w:val="0"/>
          <w:numId w:val="6"/>
        </w:numPr>
        <w:rPr>
          <w:bCs/>
          <w:szCs w:val="22"/>
        </w:rPr>
      </w:pPr>
      <w:r>
        <w:rPr>
          <w:bCs/>
          <w:szCs w:val="22"/>
        </w:rPr>
        <w:t>Helped l</w:t>
      </w:r>
      <w:r w:rsidR="00432349">
        <w:rPr>
          <w:bCs/>
          <w:szCs w:val="22"/>
        </w:rPr>
        <w:t>e</w:t>
      </w:r>
      <w:r>
        <w:rPr>
          <w:bCs/>
          <w:szCs w:val="22"/>
        </w:rPr>
        <w:t>a</w:t>
      </w:r>
      <w:r w:rsidR="00432349">
        <w:rPr>
          <w:bCs/>
          <w:szCs w:val="22"/>
        </w:rPr>
        <w:t>d</w:t>
      </w:r>
      <w:r w:rsidR="00A251C7">
        <w:rPr>
          <w:bCs/>
          <w:szCs w:val="22"/>
        </w:rPr>
        <w:t xml:space="preserve"> </w:t>
      </w:r>
      <w:r w:rsidR="00E46A1E">
        <w:rPr>
          <w:bCs/>
          <w:szCs w:val="22"/>
        </w:rPr>
        <w:t xml:space="preserve">a </w:t>
      </w:r>
      <w:r w:rsidR="00A251C7">
        <w:rPr>
          <w:bCs/>
          <w:szCs w:val="22"/>
        </w:rPr>
        <w:t>coalition</w:t>
      </w:r>
      <w:r w:rsidR="00432349">
        <w:rPr>
          <w:bCs/>
          <w:szCs w:val="22"/>
        </w:rPr>
        <w:t xml:space="preserve"> of key </w:t>
      </w:r>
      <w:r w:rsidR="00A251C7">
        <w:rPr>
          <w:bCs/>
          <w:szCs w:val="22"/>
        </w:rPr>
        <w:t xml:space="preserve">entertainment industry </w:t>
      </w:r>
      <w:r w:rsidR="00432349">
        <w:rPr>
          <w:bCs/>
          <w:szCs w:val="22"/>
        </w:rPr>
        <w:t xml:space="preserve">entities including the major studios and key </w:t>
      </w:r>
      <w:r w:rsidR="00E46A1E">
        <w:rPr>
          <w:bCs/>
          <w:szCs w:val="22"/>
        </w:rPr>
        <w:t>labor</w:t>
      </w:r>
      <w:r w:rsidR="00432349">
        <w:rPr>
          <w:bCs/>
          <w:szCs w:val="22"/>
        </w:rPr>
        <w:t xml:space="preserve"> </w:t>
      </w:r>
      <w:r w:rsidR="00A251C7">
        <w:rPr>
          <w:bCs/>
          <w:szCs w:val="22"/>
        </w:rPr>
        <w:t>in negotiations</w:t>
      </w:r>
      <w:r w:rsidR="00523F54">
        <w:rPr>
          <w:bCs/>
          <w:szCs w:val="22"/>
        </w:rPr>
        <w:t xml:space="preserve"> to pass the $1.65 Billion Film and Television Ta</w:t>
      </w:r>
      <w:r w:rsidR="002A3A2F">
        <w:rPr>
          <w:bCs/>
          <w:szCs w:val="22"/>
        </w:rPr>
        <w:t xml:space="preserve">x </w:t>
      </w:r>
      <w:r w:rsidR="0053171E">
        <w:rPr>
          <w:bCs/>
          <w:szCs w:val="22"/>
        </w:rPr>
        <w:t>Credit</w:t>
      </w:r>
      <w:r w:rsidR="00523F54">
        <w:rPr>
          <w:bCs/>
          <w:szCs w:val="22"/>
        </w:rPr>
        <w:t xml:space="preserve">.  Led </w:t>
      </w:r>
      <w:r w:rsidR="0053171E">
        <w:rPr>
          <w:bCs/>
          <w:szCs w:val="22"/>
        </w:rPr>
        <w:t xml:space="preserve">internal and external </w:t>
      </w:r>
      <w:r w:rsidR="00523F54">
        <w:rPr>
          <w:bCs/>
          <w:szCs w:val="22"/>
        </w:rPr>
        <w:t>team</w:t>
      </w:r>
      <w:r w:rsidR="00A251C7">
        <w:rPr>
          <w:bCs/>
          <w:szCs w:val="22"/>
        </w:rPr>
        <w:t>s</w:t>
      </w:r>
      <w:r w:rsidR="00523F54">
        <w:rPr>
          <w:bCs/>
          <w:szCs w:val="22"/>
        </w:rPr>
        <w:t xml:space="preserve"> </w:t>
      </w:r>
      <w:r w:rsidR="002A3A2F">
        <w:rPr>
          <w:bCs/>
          <w:szCs w:val="22"/>
        </w:rPr>
        <w:t>i</w:t>
      </w:r>
      <w:r w:rsidR="00523F54">
        <w:rPr>
          <w:bCs/>
          <w:szCs w:val="22"/>
        </w:rPr>
        <w:t xml:space="preserve">n key parts of the overall engagement, outreach, </w:t>
      </w:r>
      <w:r w:rsidR="00CA76B9">
        <w:rPr>
          <w:bCs/>
          <w:szCs w:val="22"/>
        </w:rPr>
        <w:t xml:space="preserve">legislative, </w:t>
      </w:r>
      <w:r w:rsidR="00523F54">
        <w:rPr>
          <w:bCs/>
          <w:szCs w:val="22"/>
        </w:rPr>
        <w:t xml:space="preserve">public relations and communications strategy.   </w:t>
      </w:r>
    </w:p>
    <w:p w14:paraId="41FC05CB" w14:textId="5EA18F26" w:rsidR="00523F54" w:rsidRDefault="00523F54" w:rsidP="00FD03E8">
      <w:pPr>
        <w:pStyle w:val="BodyText"/>
        <w:numPr>
          <w:ilvl w:val="0"/>
          <w:numId w:val="6"/>
        </w:numPr>
        <w:rPr>
          <w:bCs/>
          <w:szCs w:val="22"/>
        </w:rPr>
      </w:pPr>
      <w:r>
        <w:rPr>
          <w:bCs/>
          <w:szCs w:val="22"/>
        </w:rPr>
        <w:t>Served as the company’s chief marketing officer, spokesperson and brand manager to the global film</w:t>
      </w:r>
      <w:r w:rsidR="00F30C17">
        <w:rPr>
          <w:bCs/>
          <w:szCs w:val="22"/>
        </w:rPr>
        <w:t xml:space="preserve"> marketplace.  Created nearly 8</w:t>
      </w:r>
      <w:r w:rsidR="005F4774">
        <w:rPr>
          <w:bCs/>
          <w:szCs w:val="22"/>
        </w:rPr>
        <w:t xml:space="preserve">MM </w:t>
      </w:r>
      <w:r w:rsidR="00F30C17">
        <w:rPr>
          <w:bCs/>
          <w:szCs w:val="22"/>
        </w:rPr>
        <w:t>i</w:t>
      </w:r>
      <w:r>
        <w:rPr>
          <w:bCs/>
          <w:szCs w:val="22"/>
        </w:rPr>
        <w:t xml:space="preserve">mpressions worldwide </w:t>
      </w:r>
      <w:r w:rsidR="00CA76B9">
        <w:rPr>
          <w:bCs/>
          <w:szCs w:val="22"/>
        </w:rPr>
        <w:t xml:space="preserve">annually </w:t>
      </w:r>
      <w:r>
        <w:rPr>
          <w:bCs/>
          <w:szCs w:val="22"/>
        </w:rPr>
        <w:t>in print, digital, video, radio and television marketing</w:t>
      </w:r>
      <w:r w:rsidR="00CA76B9">
        <w:rPr>
          <w:bCs/>
          <w:szCs w:val="22"/>
        </w:rPr>
        <w:t xml:space="preserve"> with a budget less than $150K annually.</w:t>
      </w:r>
    </w:p>
    <w:p w14:paraId="7C770DD1" w14:textId="76FD8CF4" w:rsidR="0053171E" w:rsidRDefault="002A3A2F" w:rsidP="00FD03E8">
      <w:pPr>
        <w:pStyle w:val="BodyText"/>
        <w:numPr>
          <w:ilvl w:val="0"/>
          <w:numId w:val="6"/>
        </w:numPr>
        <w:rPr>
          <w:bCs/>
          <w:szCs w:val="22"/>
        </w:rPr>
      </w:pPr>
      <w:r w:rsidRPr="0053171E">
        <w:rPr>
          <w:bCs/>
          <w:szCs w:val="22"/>
        </w:rPr>
        <w:t>Represented the CA film industry on air and in-person at</w:t>
      </w:r>
      <w:r w:rsidR="00523F54" w:rsidRPr="0053171E">
        <w:rPr>
          <w:bCs/>
          <w:szCs w:val="22"/>
        </w:rPr>
        <w:t xml:space="preserve"> </w:t>
      </w:r>
      <w:r w:rsidRPr="0053171E">
        <w:rPr>
          <w:bCs/>
          <w:szCs w:val="22"/>
        </w:rPr>
        <w:t>major</w:t>
      </w:r>
      <w:r w:rsidR="00523F54" w:rsidRPr="0053171E">
        <w:rPr>
          <w:bCs/>
          <w:szCs w:val="22"/>
        </w:rPr>
        <w:t xml:space="preserve"> </w:t>
      </w:r>
      <w:r w:rsidRPr="0053171E">
        <w:rPr>
          <w:bCs/>
          <w:szCs w:val="22"/>
        </w:rPr>
        <w:t>international and domestic outlets including NPR, Fox News,</w:t>
      </w:r>
      <w:r w:rsidR="00523F54" w:rsidRPr="0053171E">
        <w:rPr>
          <w:bCs/>
          <w:szCs w:val="22"/>
        </w:rPr>
        <w:t xml:space="preserve"> Cannes Film F</w:t>
      </w:r>
      <w:r w:rsidRPr="0053171E">
        <w:rPr>
          <w:bCs/>
          <w:szCs w:val="22"/>
        </w:rPr>
        <w:t>estival and the Sundance Film Festival</w:t>
      </w:r>
      <w:r w:rsidR="00523F54" w:rsidRPr="0053171E">
        <w:rPr>
          <w:bCs/>
          <w:szCs w:val="22"/>
        </w:rPr>
        <w:t xml:space="preserve">. </w:t>
      </w:r>
    </w:p>
    <w:p w14:paraId="5CBDA183" w14:textId="77777777" w:rsidR="00F92570" w:rsidRPr="00F92570" w:rsidRDefault="00F92570" w:rsidP="00F92570">
      <w:pPr>
        <w:pStyle w:val="BodyText"/>
        <w:ind w:left="720"/>
        <w:rPr>
          <w:b/>
          <w:bCs/>
          <w:szCs w:val="22"/>
        </w:rPr>
      </w:pPr>
    </w:p>
    <w:p w14:paraId="71EA14C0" w14:textId="5D5DD452" w:rsidR="00523F54" w:rsidRPr="00A31F06" w:rsidRDefault="00523F54">
      <w:pPr>
        <w:pStyle w:val="BodyText"/>
        <w:rPr>
          <w:b/>
          <w:bCs/>
          <w:sz w:val="28"/>
          <w:szCs w:val="28"/>
        </w:rPr>
      </w:pPr>
      <w:r w:rsidRPr="0061705D">
        <w:rPr>
          <w:b/>
          <w:bCs/>
          <w:szCs w:val="22"/>
        </w:rPr>
        <w:lastRenderedPageBreak/>
        <w:t>Cox Communications,</w:t>
      </w:r>
      <w:r w:rsidR="00C81CA5">
        <w:rPr>
          <w:b/>
          <w:bCs/>
          <w:szCs w:val="22"/>
        </w:rPr>
        <w:t xml:space="preserve"> </w:t>
      </w:r>
      <w:r w:rsidR="00D30301">
        <w:rPr>
          <w:bCs/>
          <w:i/>
          <w:szCs w:val="22"/>
        </w:rPr>
        <w:t>San Diego</w:t>
      </w:r>
      <w:r w:rsidRPr="0061705D">
        <w:rPr>
          <w:bCs/>
          <w:i/>
          <w:szCs w:val="22"/>
        </w:rPr>
        <w:t>, CA</w:t>
      </w:r>
    </w:p>
    <w:p w14:paraId="3C2AF4C0" w14:textId="77777777" w:rsidR="00523F54" w:rsidRDefault="00523F54">
      <w:pPr>
        <w:pStyle w:val="BodyText"/>
        <w:rPr>
          <w:szCs w:val="22"/>
        </w:rPr>
      </w:pPr>
      <w:r w:rsidRPr="0061705D">
        <w:rPr>
          <w:i/>
          <w:szCs w:val="22"/>
        </w:rPr>
        <w:t xml:space="preserve">Director, </w:t>
      </w:r>
      <w:r>
        <w:rPr>
          <w:i/>
          <w:szCs w:val="22"/>
        </w:rPr>
        <w:t>Public Affairs</w:t>
      </w:r>
      <w:r w:rsidRPr="0061705D">
        <w:rPr>
          <w:i/>
          <w:szCs w:val="22"/>
        </w:rPr>
        <w:t>,</w:t>
      </w:r>
      <w:r w:rsidRPr="0061705D">
        <w:rPr>
          <w:szCs w:val="22"/>
        </w:rPr>
        <w:t xml:space="preserve"> </w:t>
      </w:r>
      <w:r>
        <w:rPr>
          <w:szCs w:val="22"/>
        </w:rPr>
        <w:t>2/03 to 2/13</w:t>
      </w:r>
    </w:p>
    <w:p w14:paraId="56FC2BE9" w14:textId="77777777" w:rsidR="00523F54" w:rsidRPr="0061705D" w:rsidRDefault="00523F54">
      <w:pPr>
        <w:pStyle w:val="BodyText"/>
        <w:rPr>
          <w:b/>
          <w:bCs/>
          <w:szCs w:val="22"/>
        </w:rPr>
      </w:pPr>
    </w:p>
    <w:p w14:paraId="232D7265" w14:textId="77777777" w:rsidR="00523F54" w:rsidRPr="00BC711E" w:rsidRDefault="00523F54" w:rsidP="00BC711E">
      <w:pPr>
        <w:pStyle w:val="BodyText"/>
        <w:numPr>
          <w:ilvl w:val="0"/>
          <w:numId w:val="1"/>
        </w:numPr>
        <w:rPr>
          <w:szCs w:val="22"/>
        </w:rPr>
      </w:pPr>
      <w:r>
        <w:rPr>
          <w:szCs w:val="22"/>
        </w:rPr>
        <w:t>Responsible f</w:t>
      </w:r>
      <w:r w:rsidR="001C2B82">
        <w:rPr>
          <w:szCs w:val="22"/>
        </w:rPr>
        <w:t xml:space="preserve">or all </w:t>
      </w:r>
      <w:r>
        <w:rPr>
          <w:szCs w:val="22"/>
        </w:rPr>
        <w:t>government &amp; community relations and executive/employee engagement</w:t>
      </w:r>
      <w:r w:rsidR="005009E7">
        <w:rPr>
          <w:szCs w:val="22"/>
        </w:rPr>
        <w:t xml:space="preserve"> in the Orange County, Palos Verdes and Santa Barbara markets</w:t>
      </w:r>
      <w:r>
        <w:rPr>
          <w:szCs w:val="22"/>
        </w:rPr>
        <w:t>.</w:t>
      </w:r>
    </w:p>
    <w:p w14:paraId="38E9FB75" w14:textId="1BEA0E79" w:rsidR="000C69A5" w:rsidRDefault="005009E7" w:rsidP="002148B8">
      <w:pPr>
        <w:pStyle w:val="BodyText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Negotiated </w:t>
      </w:r>
      <w:r w:rsidR="00523F54">
        <w:rPr>
          <w:szCs w:val="22"/>
        </w:rPr>
        <w:t>bandwidth recapture allowing deployment of 12 additional HD chan</w:t>
      </w:r>
      <w:r>
        <w:rPr>
          <w:szCs w:val="22"/>
        </w:rPr>
        <w:t>nels important to customers in the</w:t>
      </w:r>
      <w:r w:rsidR="00523F54">
        <w:rPr>
          <w:szCs w:val="22"/>
        </w:rPr>
        <w:t xml:space="preserve"> highly competitive </w:t>
      </w:r>
      <w:r>
        <w:rPr>
          <w:szCs w:val="22"/>
        </w:rPr>
        <w:t xml:space="preserve">Santa Barbara </w:t>
      </w:r>
      <w:r w:rsidR="00523F54">
        <w:rPr>
          <w:szCs w:val="22"/>
        </w:rPr>
        <w:t>video marketplace.</w:t>
      </w:r>
    </w:p>
    <w:p w14:paraId="6545D009" w14:textId="2C672961" w:rsidR="004456FB" w:rsidRDefault="004456FB" w:rsidP="00BD0304">
      <w:pPr>
        <w:pStyle w:val="BodyText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Advocated locally and in Sacramento including internet policy, </w:t>
      </w:r>
      <w:proofErr w:type="gramStart"/>
      <w:r>
        <w:rPr>
          <w:szCs w:val="22"/>
        </w:rPr>
        <w:t>privacy</w:t>
      </w:r>
      <w:proofErr w:type="gramEnd"/>
      <w:r>
        <w:rPr>
          <w:szCs w:val="22"/>
        </w:rPr>
        <w:t xml:space="preserve"> and data security as well as video content production.</w:t>
      </w:r>
    </w:p>
    <w:p w14:paraId="5B4F655F" w14:textId="77777777" w:rsidR="00165342" w:rsidRDefault="00165342" w:rsidP="00147705">
      <w:pPr>
        <w:pStyle w:val="Heading1"/>
        <w:rPr>
          <w:szCs w:val="22"/>
        </w:rPr>
      </w:pPr>
    </w:p>
    <w:p w14:paraId="0FF0D55E" w14:textId="77777777" w:rsidR="00523F54" w:rsidRPr="0061705D" w:rsidRDefault="00523F54" w:rsidP="00147705">
      <w:pPr>
        <w:pStyle w:val="Heading1"/>
        <w:rPr>
          <w:i/>
          <w:szCs w:val="22"/>
        </w:rPr>
      </w:pPr>
      <w:r w:rsidRPr="0061705D">
        <w:rPr>
          <w:szCs w:val="22"/>
        </w:rPr>
        <w:t xml:space="preserve">City of </w:t>
      </w:r>
      <w:smartTag w:uri="urn:schemas-microsoft-com:office:smarttags" w:element="City">
        <w:r w:rsidRPr="0061705D">
          <w:rPr>
            <w:szCs w:val="22"/>
          </w:rPr>
          <w:t>Hermosa Beach</w:t>
        </w:r>
      </w:smartTag>
      <w:r w:rsidRPr="0061705D">
        <w:rPr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 w:val="0"/>
              <w:i/>
              <w:szCs w:val="22"/>
            </w:rPr>
            <w:t xml:space="preserve">Hermosa </w:t>
          </w:r>
          <w:r w:rsidRPr="0061705D">
            <w:rPr>
              <w:b w:val="0"/>
              <w:i/>
              <w:szCs w:val="22"/>
            </w:rPr>
            <w:t>Beach</w:t>
          </w:r>
        </w:smartTag>
        <w:r w:rsidRPr="0061705D">
          <w:rPr>
            <w:b w:val="0"/>
            <w:i/>
            <w:szCs w:val="22"/>
          </w:rPr>
          <w:t xml:space="preserve">, </w:t>
        </w:r>
        <w:smartTag w:uri="urn:schemas-microsoft-com:office:smarttags" w:element="State">
          <w:r w:rsidRPr="0061705D">
            <w:rPr>
              <w:b w:val="0"/>
              <w:i/>
              <w:szCs w:val="22"/>
            </w:rPr>
            <w:t>CA</w:t>
          </w:r>
        </w:smartTag>
      </w:smartTag>
    </w:p>
    <w:p w14:paraId="2536212F" w14:textId="77777777" w:rsidR="00523F54" w:rsidRDefault="00523F54" w:rsidP="006A304B">
      <w:pPr>
        <w:rPr>
          <w:i/>
          <w:sz w:val="22"/>
          <w:szCs w:val="22"/>
        </w:rPr>
      </w:pPr>
      <w:r w:rsidRPr="0061705D">
        <w:rPr>
          <w:i/>
          <w:sz w:val="22"/>
          <w:szCs w:val="22"/>
        </w:rPr>
        <w:t>Mayo</w:t>
      </w:r>
      <w:r>
        <w:rPr>
          <w:i/>
          <w:sz w:val="22"/>
          <w:szCs w:val="22"/>
        </w:rPr>
        <w:t>r</w:t>
      </w:r>
      <w:r w:rsidRPr="0061705D">
        <w:rPr>
          <w:i/>
          <w:sz w:val="22"/>
          <w:szCs w:val="22"/>
        </w:rPr>
        <w:t>, 11/01-12/05</w:t>
      </w:r>
    </w:p>
    <w:p w14:paraId="2D897AD5" w14:textId="77777777" w:rsidR="00523F54" w:rsidRPr="0061705D" w:rsidRDefault="00523F54">
      <w:pPr>
        <w:jc w:val="center"/>
        <w:rPr>
          <w:b/>
          <w:sz w:val="22"/>
          <w:szCs w:val="22"/>
        </w:rPr>
      </w:pPr>
    </w:p>
    <w:p w14:paraId="0E39FCEC" w14:textId="77777777" w:rsidR="00523F54" w:rsidRPr="0061705D" w:rsidRDefault="00523F54" w:rsidP="00147705">
      <w:pPr>
        <w:pStyle w:val="Heading1"/>
        <w:rPr>
          <w:szCs w:val="22"/>
        </w:rPr>
      </w:pPr>
      <w:r w:rsidRPr="0061705D">
        <w:rPr>
          <w:szCs w:val="22"/>
        </w:rPr>
        <w:t xml:space="preserve">AT&amp;T,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61705D">
              <w:rPr>
                <w:b w:val="0"/>
                <w:i/>
                <w:szCs w:val="22"/>
              </w:rPr>
              <w:t>Los Angeles</w:t>
            </w:r>
          </w:smartTag>
          <w:r w:rsidRPr="0061705D">
            <w:rPr>
              <w:b w:val="0"/>
              <w:i/>
              <w:szCs w:val="22"/>
            </w:rPr>
            <w:t xml:space="preserve">, </w:t>
          </w:r>
          <w:smartTag w:uri="urn:schemas-microsoft-com:office:smarttags" w:element="State">
            <w:r w:rsidRPr="0061705D">
              <w:rPr>
                <w:b w:val="0"/>
                <w:i/>
                <w:szCs w:val="22"/>
              </w:rPr>
              <w:t>CA</w:t>
            </w:r>
          </w:smartTag>
        </w:smartTag>
      </w:smartTag>
    </w:p>
    <w:p w14:paraId="61A89E68" w14:textId="77777777" w:rsidR="00523F54" w:rsidRDefault="00523F54">
      <w:pPr>
        <w:rPr>
          <w:sz w:val="22"/>
          <w:szCs w:val="22"/>
        </w:rPr>
      </w:pPr>
      <w:r w:rsidRPr="0061705D">
        <w:rPr>
          <w:i/>
          <w:sz w:val="22"/>
          <w:szCs w:val="22"/>
        </w:rPr>
        <w:t>Director, External Affairs</w:t>
      </w:r>
      <w:r>
        <w:rPr>
          <w:sz w:val="22"/>
          <w:szCs w:val="22"/>
        </w:rPr>
        <w:t>, 1/01 to 1</w:t>
      </w:r>
      <w:r w:rsidRPr="0061705D">
        <w:rPr>
          <w:sz w:val="22"/>
          <w:szCs w:val="22"/>
        </w:rPr>
        <w:t>/03</w:t>
      </w:r>
    </w:p>
    <w:p w14:paraId="1CD1F039" w14:textId="77777777" w:rsidR="00523F54" w:rsidRPr="0061705D" w:rsidRDefault="00523F54">
      <w:pPr>
        <w:rPr>
          <w:sz w:val="22"/>
          <w:szCs w:val="22"/>
        </w:rPr>
      </w:pPr>
    </w:p>
    <w:p w14:paraId="3CF97886" w14:textId="69A9D2F6" w:rsidR="00523F54" w:rsidRDefault="00523F54" w:rsidP="001D2CCB">
      <w:pPr>
        <w:numPr>
          <w:ilvl w:val="0"/>
          <w:numId w:val="3"/>
        </w:numPr>
        <w:rPr>
          <w:sz w:val="22"/>
          <w:szCs w:val="22"/>
        </w:rPr>
      </w:pPr>
      <w:r w:rsidRPr="0061705D">
        <w:rPr>
          <w:sz w:val="22"/>
          <w:szCs w:val="22"/>
        </w:rPr>
        <w:t>Responsible for implemen</w:t>
      </w:r>
      <w:r>
        <w:rPr>
          <w:sz w:val="22"/>
          <w:szCs w:val="22"/>
        </w:rPr>
        <w:t xml:space="preserve">ting AT&amp;T’s </w:t>
      </w:r>
      <w:r w:rsidRPr="0061705D">
        <w:rPr>
          <w:sz w:val="22"/>
          <w:szCs w:val="22"/>
        </w:rPr>
        <w:t>public outreach strategy</w:t>
      </w:r>
      <w:r w:rsidR="00BD5AD8">
        <w:rPr>
          <w:sz w:val="22"/>
          <w:szCs w:val="22"/>
        </w:rPr>
        <w:t xml:space="preserve"> in CA</w:t>
      </w:r>
      <w:r w:rsidRPr="0061705D">
        <w:rPr>
          <w:sz w:val="22"/>
          <w:szCs w:val="22"/>
        </w:rPr>
        <w:t xml:space="preserve">.  </w:t>
      </w:r>
    </w:p>
    <w:p w14:paraId="6E0AD7AF" w14:textId="77777777" w:rsidR="00523F54" w:rsidRPr="0061705D" w:rsidRDefault="00523F54">
      <w:pPr>
        <w:rPr>
          <w:sz w:val="22"/>
          <w:szCs w:val="22"/>
        </w:rPr>
      </w:pPr>
    </w:p>
    <w:p w14:paraId="1B604525" w14:textId="1BDA71F2" w:rsidR="00523F54" w:rsidRPr="002148B8" w:rsidRDefault="00523F54" w:rsidP="002148B8">
      <w:pPr>
        <w:pStyle w:val="Heading1"/>
        <w:rPr>
          <w:b w:val="0"/>
          <w:i/>
          <w:szCs w:val="22"/>
        </w:rPr>
      </w:pPr>
      <w:r w:rsidRPr="0061705D">
        <w:rPr>
          <w:bCs/>
          <w:szCs w:val="22"/>
        </w:rPr>
        <w:t>U.S. Congress,</w:t>
      </w:r>
      <w:r w:rsidR="002148B8">
        <w:rPr>
          <w:bCs/>
          <w:szCs w:val="22"/>
        </w:rPr>
        <w:t xml:space="preserve"> </w:t>
      </w:r>
      <w:r w:rsidRPr="0061705D">
        <w:rPr>
          <w:b w:val="0"/>
          <w:i/>
          <w:szCs w:val="22"/>
        </w:rPr>
        <w:t>Washington, D.C.</w:t>
      </w:r>
    </w:p>
    <w:p w14:paraId="57494B58" w14:textId="77777777" w:rsidR="00523F54" w:rsidRPr="0061705D" w:rsidRDefault="00523F54">
      <w:pPr>
        <w:rPr>
          <w:i/>
          <w:iCs/>
          <w:sz w:val="22"/>
          <w:szCs w:val="22"/>
        </w:rPr>
      </w:pPr>
    </w:p>
    <w:p w14:paraId="31DC63EF" w14:textId="77777777" w:rsidR="00523F54" w:rsidRDefault="00523F54" w:rsidP="001D2CCB">
      <w:pPr>
        <w:numPr>
          <w:ilvl w:val="0"/>
          <w:numId w:val="3"/>
        </w:numPr>
        <w:rPr>
          <w:iCs/>
          <w:sz w:val="22"/>
          <w:szCs w:val="22"/>
        </w:rPr>
      </w:pPr>
      <w:r w:rsidRPr="0061705D">
        <w:rPr>
          <w:iCs/>
          <w:sz w:val="22"/>
          <w:szCs w:val="22"/>
        </w:rPr>
        <w:t>Served as the principal legislative and political advisor to senior Members of Congress.</w:t>
      </w:r>
    </w:p>
    <w:p w14:paraId="6EF2900D" w14:textId="5D23F806" w:rsidR="00523F54" w:rsidRPr="0061705D" w:rsidRDefault="00523F54" w:rsidP="001D2CCB">
      <w:pPr>
        <w:numPr>
          <w:ilvl w:val="0"/>
          <w:numId w:val="3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Twelve years of progressively responsible House and Senate roles including campaign, media, </w:t>
      </w:r>
      <w:proofErr w:type="gramStart"/>
      <w:r>
        <w:rPr>
          <w:iCs/>
          <w:sz w:val="22"/>
          <w:szCs w:val="22"/>
        </w:rPr>
        <w:t>district</w:t>
      </w:r>
      <w:proofErr w:type="gramEnd"/>
      <w:r>
        <w:rPr>
          <w:iCs/>
          <w:sz w:val="22"/>
          <w:szCs w:val="22"/>
        </w:rPr>
        <w:t xml:space="preserve"> and legislative office experience</w:t>
      </w:r>
      <w:r w:rsidR="00BD5AD8">
        <w:rPr>
          <w:iCs/>
          <w:sz w:val="22"/>
          <w:szCs w:val="22"/>
        </w:rPr>
        <w:t xml:space="preserve"> starting as an intern and finishing as a Chief of Staff.</w:t>
      </w:r>
      <w:r>
        <w:rPr>
          <w:iCs/>
          <w:sz w:val="22"/>
          <w:szCs w:val="22"/>
        </w:rPr>
        <w:t xml:space="preserve">  </w:t>
      </w:r>
    </w:p>
    <w:p w14:paraId="6A8D46D2" w14:textId="77777777" w:rsidR="00523F54" w:rsidRPr="0061705D" w:rsidRDefault="00523F54" w:rsidP="0061705D">
      <w:pPr>
        <w:rPr>
          <w:sz w:val="22"/>
          <w:szCs w:val="22"/>
        </w:rPr>
      </w:pPr>
    </w:p>
    <w:p w14:paraId="48E2C91F" w14:textId="77777777" w:rsidR="00523F54" w:rsidRPr="0061705D" w:rsidRDefault="00523F54" w:rsidP="0061705D">
      <w:pPr>
        <w:rPr>
          <w:sz w:val="22"/>
          <w:szCs w:val="22"/>
          <w:u w:val="single"/>
        </w:rPr>
      </w:pPr>
      <w:r w:rsidRPr="0061705D">
        <w:rPr>
          <w:b/>
          <w:sz w:val="22"/>
          <w:szCs w:val="22"/>
          <w:u w:val="single"/>
        </w:rPr>
        <w:t>EDUCATION</w:t>
      </w:r>
    </w:p>
    <w:p w14:paraId="3F4A7424" w14:textId="77777777" w:rsidR="00523F54" w:rsidRPr="0061705D" w:rsidRDefault="00523F54" w:rsidP="000E2596">
      <w:pPr>
        <w:rPr>
          <w:b/>
          <w:sz w:val="22"/>
          <w:szCs w:val="22"/>
        </w:rPr>
      </w:pPr>
    </w:p>
    <w:p w14:paraId="265666AA" w14:textId="1E85BEF9" w:rsidR="00523F54" w:rsidRPr="0061705D" w:rsidRDefault="00523F54" w:rsidP="000E2596">
      <w:pPr>
        <w:rPr>
          <w:sz w:val="22"/>
          <w:szCs w:val="22"/>
        </w:rPr>
      </w:pPr>
      <w:r w:rsidRPr="0061705D">
        <w:rPr>
          <w:b/>
          <w:sz w:val="22"/>
          <w:szCs w:val="22"/>
        </w:rPr>
        <w:t>University of Southern California</w:t>
      </w:r>
      <w:r w:rsidRPr="0061705D">
        <w:rPr>
          <w:sz w:val="22"/>
          <w:szCs w:val="22"/>
        </w:rPr>
        <w:t>, MBA, Los Angeles, CA</w:t>
      </w:r>
    </w:p>
    <w:p w14:paraId="5BAD5C93" w14:textId="012BACBF" w:rsidR="00523F54" w:rsidRPr="0061705D" w:rsidRDefault="00523F54">
      <w:pPr>
        <w:rPr>
          <w:sz w:val="22"/>
          <w:szCs w:val="22"/>
        </w:rPr>
      </w:pPr>
      <w:r w:rsidRPr="0061705D">
        <w:rPr>
          <w:b/>
          <w:sz w:val="22"/>
          <w:szCs w:val="22"/>
        </w:rPr>
        <w:t>Georgetown University</w:t>
      </w:r>
      <w:r w:rsidRPr="0061705D">
        <w:rPr>
          <w:sz w:val="22"/>
          <w:szCs w:val="22"/>
        </w:rPr>
        <w:t>, MA in Public Policy, Washington, D.C.</w:t>
      </w:r>
    </w:p>
    <w:p w14:paraId="24C564EC" w14:textId="326A9598" w:rsidR="00523F54" w:rsidRPr="0061705D" w:rsidRDefault="00523F54">
      <w:pPr>
        <w:rPr>
          <w:sz w:val="22"/>
          <w:szCs w:val="22"/>
        </w:rPr>
      </w:pPr>
      <w:r w:rsidRPr="0061705D">
        <w:rPr>
          <w:b/>
          <w:sz w:val="22"/>
          <w:szCs w:val="22"/>
        </w:rPr>
        <w:t>Johns Hopkins University</w:t>
      </w:r>
      <w:r w:rsidRPr="0061705D">
        <w:rPr>
          <w:sz w:val="22"/>
          <w:szCs w:val="22"/>
        </w:rPr>
        <w:t>, BA in Economics, Baltimore, MD</w:t>
      </w:r>
    </w:p>
    <w:p w14:paraId="43BD6C54" w14:textId="77777777" w:rsidR="00523F54" w:rsidRPr="0061705D" w:rsidRDefault="00523F54">
      <w:pPr>
        <w:rPr>
          <w:sz w:val="22"/>
          <w:szCs w:val="22"/>
        </w:rPr>
      </w:pPr>
    </w:p>
    <w:p w14:paraId="54F1AE01" w14:textId="77777777" w:rsidR="00523F54" w:rsidRPr="0061705D" w:rsidRDefault="00523F54" w:rsidP="0061705D">
      <w:pPr>
        <w:rPr>
          <w:b/>
          <w:sz w:val="22"/>
          <w:szCs w:val="22"/>
          <w:u w:val="single"/>
        </w:rPr>
      </w:pPr>
      <w:r w:rsidRPr="0061705D">
        <w:rPr>
          <w:b/>
          <w:sz w:val="22"/>
          <w:szCs w:val="22"/>
          <w:u w:val="single"/>
        </w:rPr>
        <w:t>PROFESSIONAL AFFILIATIONS</w:t>
      </w:r>
    </w:p>
    <w:p w14:paraId="56AD2DE2" w14:textId="77777777" w:rsidR="00523F54" w:rsidRPr="0061705D" w:rsidRDefault="00523F54" w:rsidP="00FC40F7">
      <w:pPr>
        <w:jc w:val="center"/>
        <w:rPr>
          <w:b/>
          <w:sz w:val="22"/>
          <w:szCs w:val="22"/>
        </w:rPr>
      </w:pPr>
    </w:p>
    <w:p w14:paraId="4CC628EB" w14:textId="77777777" w:rsidR="00523F54" w:rsidRDefault="00523F54" w:rsidP="00EA53D6">
      <w:pPr>
        <w:rPr>
          <w:sz w:val="22"/>
          <w:szCs w:val="22"/>
        </w:rPr>
      </w:pPr>
      <w:r>
        <w:rPr>
          <w:b/>
          <w:sz w:val="22"/>
          <w:szCs w:val="22"/>
        </w:rPr>
        <w:t>U.S. Navy</w:t>
      </w:r>
      <w:r>
        <w:rPr>
          <w:sz w:val="22"/>
          <w:szCs w:val="22"/>
        </w:rPr>
        <w:t>, Lieutenant, Retired 2016, TS/SCI Security Clearance</w:t>
      </w:r>
    </w:p>
    <w:p w14:paraId="104BD616" w14:textId="594D5086" w:rsidR="00DB025D" w:rsidRDefault="00DB025D" w:rsidP="00EA53D6">
      <w:pPr>
        <w:rPr>
          <w:sz w:val="22"/>
          <w:szCs w:val="22"/>
        </w:rPr>
      </w:pPr>
      <w:r w:rsidRPr="009D4DE6">
        <w:rPr>
          <w:b/>
          <w:bCs/>
          <w:sz w:val="22"/>
          <w:szCs w:val="22"/>
        </w:rPr>
        <w:t>California Business Roundtable</w:t>
      </w:r>
      <w:r w:rsidR="00007863">
        <w:rPr>
          <w:sz w:val="22"/>
          <w:szCs w:val="22"/>
        </w:rPr>
        <w:t>, Board member, 2023-</w:t>
      </w:r>
      <w:r w:rsidR="009D4DE6">
        <w:rPr>
          <w:sz w:val="22"/>
          <w:szCs w:val="22"/>
        </w:rPr>
        <w:t>present</w:t>
      </w:r>
    </w:p>
    <w:p w14:paraId="691C95D6" w14:textId="1894EDC5" w:rsidR="001C2B82" w:rsidRDefault="001C2B82" w:rsidP="00EA53D6">
      <w:pPr>
        <w:rPr>
          <w:sz w:val="22"/>
          <w:szCs w:val="22"/>
        </w:rPr>
      </w:pPr>
      <w:r w:rsidRPr="001C2B82">
        <w:rPr>
          <w:b/>
          <w:sz w:val="22"/>
          <w:szCs w:val="22"/>
        </w:rPr>
        <w:t>California Cable and Telecommunications Association</w:t>
      </w:r>
      <w:r>
        <w:rPr>
          <w:sz w:val="22"/>
          <w:szCs w:val="22"/>
        </w:rPr>
        <w:t>,</w:t>
      </w:r>
      <w:r w:rsidR="00007863">
        <w:rPr>
          <w:sz w:val="22"/>
          <w:szCs w:val="22"/>
        </w:rPr>
        <w:t xml:space="preserve"> Boa</w:t>
      </w:r>
      <w:r>
        <w:rPr>
          <w:sz w:val="22"/>
          <w:szCs w:val="22"/>
        </w:rPr>
        <w:t>rd member, 2/08-2/13</w:t>
      </w:r>
    </w:p>
    <w:p w14:paraId="5B290A47" w14:textId="6B99D15F" w:rsidR="00CA76B9" w:rsidRDefault="00CA76B9" w:rsidP="00EA53D6">
      <w:pPr>
        <w:rPr>
          <w:sz w:val="22"/>
          <w:szCs w:val="22"/>
        </w:rPr>
      </w:pPr>
      <w:r w:rsidRPr="00CA76B9">
        <w:rPr>
          <w:b/>
          <w:bCs/>
          <w:sz w:val="22"/>
          <w:szCs w:val="22"/>
        </w:rPr>
        <w:t>Heal the Bay</w:t>
      </w:r>
      <w:r>
        <w:rPr>
          <w:sz w:val="22"/>
          <w:szCs w:val="22"/>
        </w:rPr>
        <w:t>, Board Member, 2003-2007.</w:t>
      </w:r>
    </w:p>
    <w:p w14:paraId="07021BB5" w14:textId="507A7067" w:rsidR="00742A60" w:rsidRDefault="00742A60" w:rsidP="00EA53D6">
      <w:pPr>
        <w:rPr>
          <w:sz w:val="22"/>
          <w:szCs w:val="22"/>
        </w:rPr>
      </w:pPr>
      <w:r w:rsidRPr="00C003F5">
        <w:rPr>
          <w:b/>
          <w:bCs/>
          <w:sz w:val="22"/>
          <w:szCs w:val="22"/>
        </w:rPr>
        <w:t xml:space="preserve">Plastics Recycling </w:t>
      </w:r>
      <w:r w:rsidR="00F2249A" w:rsidRPr="00C003F5">
        <w:rPr>
          <w:b/>
          <w:bCs/>
          <w:sz w:val="22"/>
          <w:szCs w:val="22"/>
        </w:rPr>
        <w:t>Corporation of California</w:t>
      </w:r>
      <w:r w:rsidR="00C003F5">
        <w:rPr>
          <w:sz w:val="22"/>
          <w:szCs w:val="22"/>
        </w:rPr>
        <w:t xml:space="preserve">, Board </w:t>
      </w:r>
      <w:r w:rsidR="00007863">
        <w:rPr>
          <w:sz w:val="22"/>
          <w:szCs w:val="22"/>
        </w:rPr>
        <w:t>m</w:t>
      </w:r>
      <w:r w:rsidR="00C003F5">
        <w:rPr>
          <w:sz w:val="22"/>
          <w:szCs w:val="22"/>
        </w:rPr>
        <w:t>ember, 2021-2022.</w:t>
      </w:r>
    </w:p>
    <w:sectPr w:rsidR="00742A60" w:rsidSect="00A352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7329F" w14:textId="77777777" w:rsidR="006D636F" w:rsidRDefault="006D636F" w:rsidP="004456FB">
      <w:r>
        <w:separator/>
      </w:r>
    </w:p>
  </w:endnote>
  <w:endnote w:type="continuationSeparator" w:id="0">
    <w:p w14:paraId="391B8775" w14:textId="77777777" w:rsidR="006D636F" w:rsidRDefault="006D636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6949" w14:textId="29E95050" w:rsidR="004456FB" w:rsidRDefault="00503A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BAE074" wp14:editId="4BAD31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A44C0" w14:textId="002C486E" w:rsidR="00503A8F" w:rsidRPr="00503A8F" w:rsidRDefault="00503A8F" w:rsidP="00503A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03A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AE0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ed - 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4FA44C0" w14:textId="002C486E" w:rsidR="00503A8F" w:rsidRPr="00503A8F" w:rsidRDefault="00503A8F" w:rsidP="00503A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03A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D38B" w14:textId="67922C8C" w:rsidR="004456FB" w:rsidRDefault="00503A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C3E839" wp14:editId="3550F9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F86C3" w14:textId="5F51DFB3" w:rsidR="00503A8F" w:rsidRPr="00503A8F" w:rsidRDefault="00503A8F" w:rsidP="00503A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03A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3E8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ed -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92F86C3" w14:textId="5F51DFB3" w:rsidR="00503A8F" w:rsidRPr="00503A8F" w:rsidRDefault="00503A8F" w:rsidP="00503A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03A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C46A" w14:textId="79CC2C2D" w:rsidR="004456FB" w:rsidRDefault="00503A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C7C2B8" wp14:editId="45CD33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Classified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E34AA" w14:textId="71872E74" w:rsidR="00503A8F" w:rsidRPr="00503A8F" w:rsidRDefault="00503A8F" w:rsidP="00503A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503A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Classified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7C2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- 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38E34AA" w14:textId="71872E74" w:rsidR="00503A8F" w:rsidRPr="00503A8F" w:rsidRDefault="00503A8F" w:rsidP="00503A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503A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Classified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6CC4" w14:textId="77777777" w:rsidR="006D636F" w:rsidRDefault="006D636F" w:rsidP="004456FB">
      <w:r>
        <w:separator/>
      </w:r>
    </w:p>
  </w:footnote>
  <w:footnote w:type="continuationSeparator" w:id="0">
    <w:p w14:paraId="4DBB5002" w14:textId="77777777" w:rsidR="006D636F" w:rsidRDefault="006D636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031F" w14:textId="77777777" w:rsidR="004456FB" w:rsidRDefault="00445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0154" w14:textId="77777777" w:rsidR="004456FB" w:rsidRDefault="00445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8B83" w14:textId="77777777" w:rsidR="004456FB" w:rsidRDefault="00445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547"/>
    <w:multiLevelType w:val="hybridMultilevel"/>
    <w:tmpl w:val="E9225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22BB2"/>
    <w:multiLevelType w:val="hybridMultilevel"/>
    <w:tmpl w:val="32B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661FA"/>
    <w:multiLevelType w:val="hybridMultilevel"/>
    <w:tmpl w:val="22FEC9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144A"/>
    <w:multiLevelType w:val="hybridMultilevel"/>
    <w:tmpl w:val="EEA865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A2614"/>
    <w:multiLevelType w:val="hybridMultilevel"/>
    <w:tmpl w:val="2262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7441"/>
    <w:multiLevelType w:val="hybridMultilevel"/>
    <w:tmpl w:val="69E85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821FF"/>
    <w:multiLevelType w:val="hybridMultilevel"/>
    <w:tmpl w:val="E66A0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453AB"/>
    <w:multiLevelType w:val="hybridMultilevel"/>
    <w:tmpl w:val="0C6CF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C38AE"/>
    <w:multiLevelType w:val="hybridMultilevel"/>
    <w:tmpl w:val="7178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729157">
    <w:abstractNumId w:val="0"/>
  </w:num>
  <w:num w:numId="2" w16cid:durableId="1941446885">
    <w:abstractNumId w:val="5"/>
  </w:num>
  <w:num w:numId="3" w16cid:durableId="603344401">
    <w:abstractNumId w:val="3"/>
  </w:num>
  <w:num w:numId="4" w16cid:durableId="2142116503">
    <w:abstractNumId w:val="6"/>
  </w:num>
  <w:num w:numId="5" w16cid:durableId="572470421">
    <w:abstractNumId w:val="7"/>
  </w:num>
  <w:num w:numId="6" w16cid:durableId="747926889">
    <w:abstractNumId w:val="8"/>
  </w:num>
  <w:num w:numId="7" w16cid:durableId="905604393">
    <w:abstractNumId w:val="2"/>
  </w:num>
  <w:num w:numId="8" w16cid:durableId="54817528">
    <w:abstractNumId w:val="4"/>
  </w:num>
  <w:num w:numId="9" w16cid:durableId="75269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5"/>
    <w:rsid w:val="00007863"/>
    <w:rsid w:val="000373FB"/>
    <w:rsid w:val="00072668"/>
    <w:rsid w:val="000B4088"/>
    <w:rsid w:val="000C69A5"/>
    <w:rsid w:val="000E2596"/>
    <w:rsid w:val="000F5625"/>
    <w:rsid w:val="000F6B17"/>
    <w:rsid w:val="00107E76"/>
    <w:rsid w:val="00117415"/>
    <w:rsid w:val="001315C8"/>
    <w:rsid w:val="00137B1A"/>
    <w:rsid w:val="00147705"/>
    <w:rsid w:val="00152782"/>
    <w:rsid w:val="00165342"/>
    <w:rsid w:val="00167D68"/>
    <w:rsid w:val="001B2F94"/>
    <w:rsid w:val="001B640D"/>
    <w:rsid w:val="001C2B82"/>
    <w:rsid w:val="001D2CCB"/>
    <w:rsid w:val="002148B8"/>
    <w:rsid w:val="00284A59"/>
    <w:rsid w:val="00292094"/>
    <w:rsid w:val="002A3A2F"/>
    <w:rsid w:val="002A509B"/>
    <w:rsid w:val="002E2B32"/>
    <w:rsid w:val="00333897"/>
    <w:rsid w:val="003456F4"/>
    <w:rsid w:val="00361342"/>
    <w:rsid w:val="00362606"/>
    <w:rsid w:val="003811E3"/>
    <w:rsid w:val="003A0BA1"/>
    <w:rsid w:val="003B52B9"/>
    <w:rsid w:val="003E2B57"/>
    <w:rsid w:val="003E58C7"/>
    <w:rsid w:val="003F6C79"/>
    <w:rsid w:val="004074BA"/>
    <w:rsid w:val="004159F0"/>
    <w:rsid w:val="00421FFA"/>
    <w:rsid w:val="00432349"/>
    <w:rsid w:val="00434CB2"/>
    <w:rsid w:val="004456FB"/>
    <w:rsid w:val="00454053"/>
    <w:rsid w:val="0045570A"/>
    <w:rsid w:val="004C3B93"/>
    <w:rsid w:val="004D4EC3"/>
    <w:rsid w:val="0050077C"/>
    <w:rsid w:val="005009E7"/>
    <w:rsid w:val="00503A8F"/>
    <w:rsid w:val="005179A7"/>
    <w:rsid w:val="00523F54"/>
    <w:rsid w:val="0053171E"/>
    <w:rsid w:val="00543D78"/>
    <w:rsid w:val="0054592F"/>
    <w:rsid w:val="00555AF4"/>
    <w:rsid w:val="005706ED"/>
    <w:rsid w:val="00582DCC"/>
    <w:rsid w:val="005A4041"/>
    <w:rsid w:val="005F4774"/>
    <w:rsid w:val="00606AF3"/>
    <w:rsid w:val="0061705D"/>
    <w:rsid w:val="00645E4E"/>
    <w:rsid w:val="00653095"/>
    <w:rsid w:val="00661A68"/>
    <w:rsid w:val="0066666C"/>
    <w:rsid w:val="0067166C"/>
    <w:rsid w:val="006869AA"/>
    <w:rsid w:val="006A304B"/>
    <w:rsid w:val="006D636F"/>
    <w:rsid w:val="00742A60"/>
    <w:rsid w:val="0076623E"/>
    <w:rsid w:val="00775CCA"/>
    <w:rsid w:val="00781E30"/>
    <w:rsid w:val="0078326D"/>
    <w:rsid w:val="00786014"/>
    <w:rsid w:val="007A34D8"/>
    <w:rsid w:val="007C2D8E"/>
    <w:rsid w:val="007F108E"/>
    <w:rsid w:val="007F3615"/>
    <w:rsid w:val="00814B94"/>
    <w:rsid w:val="00830604"/>
    <w:rsid w:val="008748E3"/>
    <w:rsid w:val="008F1F62"/>
    <w:rsid w:val="008F35AD"/>
    <w:rsid w:val="008F74C9"/>
    <w:rsid w:val="009133E4"/>
    <w:rsid w:val="00995DA7"/>
    <w:rsid w:val="009B26CB"/>
    <w:rsid w:val="009D4DE6"/>
    <w:rsid w:val="009D6F2C"/>
    <w:rsid w:val="009E0684"/>
    <w:rsid w:val="009E3F44"/>
    <w:rsid w:val="00A251C7"/>
    <w:rsid w:val="00A31F06"/>
    <w:rsid w:val="00A352C6"/>
    <w:rsid w:val="00A429EA"/>
    <w:rsid w:val="00A528D7"/>
    <w:rsid w:val="00A52BB9"/>
    <w:rsid w:val="00AB7B8A"/>
    <w:rsid w:val="00AC5EB1"/>
    <w:rsid w:val="00AD74E3"/>
    <w:rsid w:val="00AF254C"/>
    <w:rsid w:val="00B34CAA"/>
    <w:rsid w:val="00B67E5C"/>
    <w:rsid w:val="00B71CC6"/>
    <w:rsid w:val="00B85178"/>
    <w:rsid w:val="00B930E3"/>
    <w:rsid w:val="00BC711E"/>
    <w:rsid w:val="00BD0304"/>
    <w:rsid w:val="00BD5AD8"/>
    <w:rsid w:val="00BE7E6D"/>
    <w:rsid w:val="00C003F5"/>
    <w:rsid w:val="00C10B09"/>
    <w:rsid w:val="00C16127"/>
    <w:rsid w:val="00C51103"/>
    <w:rsid w:val="00C805CA"/>
    <w:rsid w:val="00C81CA5"/>
    <w:rsid w:val="00C83B20"/>
    <w:rsid w:val="00CA76B9"/>
    <w:rsid w:val="00CB6C96"/>
    <w:rsid w:val="00D06F1E"/>
    <w:rsid w:val="00D2519F"/>
    <w:rsid w:val="00D30301"/>
    <w:rsid w:val="00D328D3"/>
    <w:rsid w:val="00D85A04"/>
    <w:rsid w:val="00DA3377"/>
    <w:rsid w:val="00DB025D"/>
    <w:rsid w:val="00DD3457"/>
    <w:rsid w:val="00E1069A"/>
    <w:rsid w:val="00E138C2"/>
    <w:rsid w:val="00E20A6E"/>
    <w:rsid w:val="00E44B51"/>
    <w:rsid w:val="00E46006"/>
    <w:rsid w:val="00E466BD"/>
    <w:rsid w:val="00E46A1E"/>
    <w:rsid w:val="00E52246"/>
    <w:rsid w:val="00E6022B"/>
    <w:rsid w:val="00E61532"/>
    <w:rsid w:val="00EA53D6"/>
    <w:rsid w:val="00ED75C2"/>
    <w:rsid w:val="00F12949"/>
    <w:rsid w:val="00F2249A"/>
    <w:rsid w:val="00F30C17"/>
    <w:rsid w:val="00F32BB5"/>
    <w:rsid w:val="00F6312E"/>
    <w:rsid w:val="00F76765"/>
    <w:rsid w:val="00F86B52"/>
    <w:rsid w:val="00F92570"/>
    <w:rsid w:val="00FC40F7"/>
    <w:rsid w:val="00FD03E8"/>
    <w:rsid w:val="00FE2DC8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54F1931"/>
  <w15:chartTrackingRefBased/>
  <w15:docId w15:val="{093B58A7-7E69-4230-9174-5FE0358E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2C6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2C6"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43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A352C6"/>
  </w:style>
  <w:style w:type="character" w:customStyle="1" w:styleId="Hypertext">
    <w:name w:val="Hypertext"/>
    <w:rsid w:val="00A352C6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A352C6"/>
    <w:pPr>
      <w:jc w:val="center"/>
    </w:pPr>
    <w:rPr>
      <w:b/>
      <w:sz w:val="22"/>
    </w:rPr>
  </w:style>
  <w:style w:type="character" w:customStyle="1" w:styleId="TitleChar">
    <w:name w:val="Title Char"/>
    <w:link w:val="Title"/>
    <w:uiPriority w:val="10"/>
    <w:rsid w:val="0087438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352C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352C6"/>
    <w:rPr>
      <w:sz w:val="22"/>
    </w:rPr>
  </w:style>
  <w:style w:type="character" w:customStyle="1" w:styleId="BodyTextChar">
    <w:name w:val="Body Text Char"/>
    <w:link w:val="BodyText"/>
    <w:uiPriority w:val="99"/>
    <w:semiHidden/>
    <w:rsid w:val="00874386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D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43D78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83060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45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56FB"/>
    <w:rPr>
      <w:sz w:val="24"/>
    </w:rPr>
  </w:style>
  <w:style w:type="paragraph" w:styleId="Footer">
    <w:name w:val="footer"/>
    <w:basedOn w:val="Normal"/>
    <w:link w:val="FooterChar"/>
    <w:unhideWhenUsed/>
    <w:rsid w:val="00445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56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26A11C4744B4BBBF502A4D4B5EAB9" ma:contentTypeVersion="13" ma:contentTypeDescription="Create a new document." ma:contentTypeScope="" ma:versionID="916df732eaae53fe97d8b3c4270d30de">
  <xsd:schema xmlns:xsd="http://www.w3.org/2001/XMLSchema" xmlns:xs="http://www.w3.org/2001/XMLSchema" xmlns:p="http://schemas.microsoft.com/office/2006/metadata/properties" xmlns:ns3="91ad01e4-70f7-46dd-94ea-36757ec0eddd" xmlns:ns4="7c60eb6a-b2bb-4ac2-94f0-07ea884e60aa" targetNamespace="http://schemas.microsoft.com/office/2006/metadata/properties" ma:root="true" ma:fieldsID="6caac5d1f34983d4fcdbd29ef1c33fb3" ns3:_="" ns4:_="">
    <xsd:import namespace="91ad01e4-70f7-46dd-94ea-36757ec0eddd"/>
    <xsd:import namespace="7c60eb6a-b2bb-4ac2-94f0-07ea884e6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d01e4-70f7-46dd-94ea-36757ec0e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0eb6a-b2bb-4ac2-94f0-07ea884e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A61FFF-5621-4F91-ADC6-626639470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d01e4-70f7-46dd-94ea-36757ec0eddd"/>
    <ds:schemaRef ds:uri="7c60eb6a-b2bb-4ac2-94f0-07ea884e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168AD-7163-4704-8C1C-C2FA25F0C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F96BAD-DD9B-48EC-A180-02CA3ECD094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702bf62-88e6-456d-b298-e2abb13de1ea}" enabled="1" method="Standard" siteId="{548d26ab-8caa-49e1-97c2-a1b1a06cc39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YOON</vt:lpstr>
    </vt:vector>
  </TitlesOfParts>
  <Company>U. S. House of Representatives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YOON</dc:title>
  <dc:subject/>
  <dc:creator>U.S. House of Representatives</dc:creator>
  <cp:keywords/>
  <dc:description/>
  <cp:lastModifiedBy>Yoon Art</cp:lastModifiedBy>
  <cp:revision>14</cp:revision>
  <cp:lastPrinted>2024-05-21T17:19:00Z</cp:lastPrinted>
  <dcterms:created xsi:type="dcterms:W3CDTF">2023-10-02T14:06:00Z</dcterms:created>
  <dcterms:modified xsi:type="dcterms:W3CDTF">2024-05-22T14:31:00Z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0x010100D8A26A11C4744B4BBBF502A4D4B5EAB9</vt:lpwstr>
  </property>
  <property fmtid="{D5CDD505-2E9C-101B-9397-08002B2CF9AE}" pid="3" name="MSIP_Label_0702bf62-88e6-456d-b298-e2abb13de1ea_Enabled">
    <vt:lpwstr>true</vt:lpwstr>
  </property>
  <property fmtid="{D5CDD505-2E9C-101B-9397-08002B2CF9AE}" pid="4" name="MSIP_Label_0702bf62-88e6-456d-b298-e2abb13de1ea_SetDate">
    <vt:lpwstr>2022-12-20T17:12:06Z</vt:lpwstr>
  </property>
  <property fmtid="{D5CDD505-2E9C-101B-9397-08002B2CF9AE}" pid="5" name="MSIP_Label_0702bf62-88e6-456d-b298-e2abb13de1ea_Method">
    <vt:lpwstr>Standard</vt:lpwstr>
  </property>
  <property fmtid="{D5CDD505-2E9C-101B-9397-08002B2CF9AE}" pid="6" name="MSIP_Label_0702bf62-88e6-456d-b298-e2abb13de1ea_Name">
    <vt:lpwstr>0702bf62-88e6-456d-b298-e2abb13de1ea</vt:lpwstr>
  </property>
  <property fmtid="{D5CDD505-2E9C-101B-9397-08002B2CF9AE}" pid="7" name="MSIP_Label_0702bf62-88e6-456d-b298-e2abb13de1ea_SiteId">
    <vt:lpwstr>548d26ab-8caa-49e1-97c2-a1b1a06cc39c</vt:lpwstr>
  </property>
  <property fmtid="{D5CDD505-2E9C-101B-9397-08002B2CF9AE}" pid="8" name="MSIP_Label_0702bf62-88e6-456d-b298-e2abb13de1ea_ActionId">
    <vt:lpwstr>b5c84182-b97e-4cc3-ab79-030aa850306b</vt:lpwstr>
  </property>
  <property fmtid="{D5CDD505-2E9C-101B-9397-08002B2CF9AE}" pid="9" name="MSIP_Label_0702bf62-88e6-456d-b298-e2abb13de1ea_ContentBits">
    <vt:lpwstr>2</vt:lpwstr>
  </property>
  <property fmtid="{D5CDD505-2E9C-101B-9397-08002B2CF9AE}" pid="10" name="ClassificationContentMarkingFooterShapeIds">
    <vt:lpwstr>2,3,4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Classified - Confidential</vt:lpwstr>
  </property>
</Properties>
</file>